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4A239" w14:textId="29544913" w:rsidR="00FF3057" w:rsidRPr="00FC7837" w:rsidRDefault="00DE3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06E6D4F" w14:textId="77777777" w:rsidR="007A6C1F" w:rsidRPr="00216F9C" w:rsidRDefault="007A6C1F" w:rsidP="007A6C1F">
      <w:pPr>
        <w:rPr>
          <w:rFonts w:ascii="Times New Roman" w:hAnsi="Times New Roman" w:cs="Times New Roman"/>
        </w:rPr>
      </w:pPr>
      <w:r w:rsidRPr="00216F9C">
        <w:rPr>
          <w:rFonts w:ascii="Times New Roman" w:hAnsi="Times New Roman" w:cs="Times New Roman"/>
        </w:rPr>
        <w:t>Ai sensi dell’art. 9, comma 1 del DPCM 22 settembre 2014, “</w:t>
      </w:r>
      <w:r w:rsidRPr="00216F9C">
        <w:rPr>
          <w:rFonts w:ascii="Times New Roman" w:hAnsi="Times New Roman" w:cs="Times New Roman"/>
          <w:i/>
          <w:iCs/>
        </w:rPr>
        <w:t>le pubbliche amministrazioni elaborano … un indicatore annuale dei propri tempi medi di pagamento relativi agli acquisti di beni, servizi e forniture, denominato: «indicatore annuale di tempestività dei pagamenti»”.</w:t>
      </w:r>
    </w:p>
    <w:p w14:paraId="167D5726" w14:textId="4B5F4F5B" w:rsidR="00D946EA" w:rsidRDefault="009A0B9D" w:rsidP="00DE380D">
      <w:pPr>
        <w:rPr>
          <w:rFonts w:ascii="Times New Roman" w:hAnsi="Times New Roman" w:cs="Times New Roman"/>
          <w:i/>
          <w:iCs/>
        </w:rPr>
      </w:pPr>
      <w:r w:rsidRPr="00216F9C">
        <w:rPr>
          <w:rFonts w:ascii="Times New Roman" w:hAnsi="Times New Roman" w:cs="Times New Roman"/>
        </w:rPr>
        <w:t xml:space="preserve">Ai sensi dell’art. 9, comma </w:t>
      </w:r>
      <w:r w:rsidR="00F95D31">
        <w:rPr>
          <w:rFonts w:ascii="Times New Roman" w:hAnsi="Times New Roman" w:cs="Times New Roman"/>
        </w:rPr>
        <w:t>2</w:t>
      </w:r>
      <w:r w:rsidRPr="00216F9C">
        <w:rPr>
          <w:rFonts w:ascii="Times New Roman" w:hAnsi="Times New Roman" w:cs="Times New Roman"/>
        </w:rPr>
        <w:t xml:space="preserve"> del DPCM 22 settembre 2014, “</w:t>
      </w:r>
      <w:r w:rsidRPr="00216F9C">
        <w:rPr>
          <w:rFonts w:ascii="Times New Roman" w:hAnsi="Times New Roman" w:cs="Times New Roman"/>
          <w:i/>
          <w:iCs/>
        </w:rPr>
        <w:t>l</w:t>
      </w:r>
      <w:r w:rsidR="00D946EA" w:rsidRPr="00216F9C">
        <w:rPr>
          <w:rFonts w:ascii="Times New Roman" w:hAnsi="Times New Roman" w:cs="Times New Roman"/>
          <w:i/>
          <w:iCs/>
        </w:rPr>
        <w:t>e pubbliche amministrazioni elaborano</w:t>
      </w:r>
      <w:r w:rsidRPr="00216F9C">
        <w:rPr>
          <w:rFonts w:ascii="Times New Roman" w:hAnsi="Times New Roman" w:cs="Times New Roman"/>
          <w:i/>
          <w:iCs/>
        </w:rPr>
        <w:t xml:space="preserve"> … </w:t>
      </w:r>
      <w:r w:rsidR="00D946EA" w:rsidRPr="00216F9C">
        <w:rPr>
          <w:rFonts w:ascii="Times New Roman" w:hAnsi="Times New Roman" w:cs="Times New Roman"/>
          <w:i/>
          <w:iCs/>
        </w:rPr>
        <w:t xml:space="preserve">un indicatore </w:t>
      </w:r>
      <w:r w:rsidR="00F95D31">
        <w:rPr>
          <w:rFonts w:ascii="Times New Roman" w:hAnsi="Times New Roman" w:cs="Times New Roman"/>
          <w:i/>
          <w:iCs/>
        </w:rPr>
        <w:t>trimestrale</w:t>
      </w:r>
      <w:r w:rsidR="00D946EA" w:rsidRPr="00216F9C">
        <w:rPr>
          <w:rFonts w:ascii="Times New Roman" w:hAnsi="Times New Roman" w:cs="Times New Roman"/>
          <w:i/>
          <w:iCs/>
        </w:rPr>
        <w:t xml:space="preserve"> dei propri tempi medi di pagamento relativi agli acquisti di beni, servizi e forniture, denominato: «indicatore </w:t>
      </w:r>
      <w:r w:rsidR="00F95D31">
        <w:rPr>
          <w:rFonts w:ascii="Times New Roman" w:hAnsi="Times New Roman" w:cs="Times New Roman"/>
          <w:i/>
          <w:iCs/>
        </w:rPr>
        <w:t>trimestrale</w:t>
      </w:r>
      <w:r w:rsidR="00D946EA" w:rsidRPr="00216F9C">
        <w:rPr>
          <w:rFonts w:ascii="Times New Roman" w:hAnsi="Times New Roman" w:cs="Times New Roman"/>
          <w:i/>
          <w:iCs/>
        </w:rPr>
        <w:t xml:space="preserve"> di tempestività dei pagamenti»</w:t>
      </w:r>
      <w:r w:rsidR="008C5A85" w:rsidRPr="00216F9C">
        <w:rPr>
          <w:rFonts w:ascii="Times New Roman" w:hAnsi="Times New Roman" w:cs="Times New Roman"/>
          <w:i/>
          <w:iCs/>
        </w:rPr>
        <w:t>”</w:t>
      </w:r>
      <w:r w:rsidR="00D946EA" w:rsidRPr="00216F9C">
        <w:rPr>
          <w:rFonts w:ascii="Times New Roman" w:hAnsi="Times New Roman" w:cs="Times New Roman"/>
          <w:i/>
          <w:iCs/>
        </w:rPr>
        <w:t>.</w:t>
      </w:r>
    </w:p>
    <w:p w14:paraId="691C01AD" w14:textId="77777777" w:rsidR="00B576C9" w:rsidRPr="00216F9C" w:rsidRDefault="00B576C9" w:rsidP="00DE380D">
      <w:pPr>
        <w:rPr>
          <w:rFonts w:ascii="Times New Roman" w:hAnsi="Times New Roman" w:cs="Times New Roman"/>
        </w:rPr>
      </w:pPr>
    </w:p>
    <w:p w14:paraId="20642FA8" w14:textId="1ADA9F5F" w:rsidR="00ED6D60" w:rsidRPr="00B576C9" w:rsidRDefault="00821D70" w:rsidP="005C1228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B576C9">
        <w:rPr>
          <w:rFonts w:ascii="Times New Roman" w:hAnsi="Times New Roman" w:cs="Times New Roman"/>
          <w:sz w:val="32"/>
          <w:szCs w:val="32"/>
        </w:rPr>
        <w:t>Indicatore di tempestività dei pagamenti della FNO</w:t>
      </w:r>
      <w:r w:rsidR="005C1228" w:rsidRPr="00B576C9">
        <w:rPr>
          <w:rFonts w:ascii="Times New Roman" w:hAnsi="Times New Roman" w:cs="Times New Roman"/>
          <w:sz w:val="32"/>
          <w:szCs w:val="32"/>
        </w:rPr>
        <w:t xml:space="preserve">PI </w:t>
      </w:r>
      <w:r w:rsidRPr="00B576C9">
        <w:rPr>
          <w:rFonts w:ascii="Times New Roman" w:hAnsi="Times New Roman" w:cs="Times New Roman"/>
          <w:sz w:val="32"/>
          <w:szCs w:val="32"/>
        </w:rPr>
        <w:t>ANNO</w:t>
      </w:r>
      <w:r w:rsidR="005C1228" w:rsidRPr="00B576C9">
        <w:rPr>
          <w:rFonts w:ascii="Times New Roman" w:hAnsi="Times New Roman" w:cs="Times New Roman"/>
          <w:sz w:val="32"/>
          <w:szCs w:val="32"/>
        </w:rPr>
        <w:t xml:space="preserve"> </w:t>
      </w:r>
      <w:r w:rsidR="00AF7245" w:rsidRPr="00B576C9">
        <w:rPr>
          <w:rFonts w:ascii="Times New Roman" w:hAnsi="Times New Roman" w:cs="Times New Roman"/>
          <w:b/>
          <w:bCs/>
          <w:sz w:val="44"/>
          <w:szCs w:val="44"/>
        </w:rPr>
        <w:t>202</w:t>
      </w:r>
      <w:r w:rsidR="00945276">
        <w:rPr>
          <w:rFonts w:ascii="Times New Roman" w:hAnsi="Times New Roman" w:cs="Times New Roman"/>
          <w:b/>
          <w:bCs/>
          <w:sz w:val="44"/>
          <w:szCs w:val="44"/>
        </w:rPr>
        <w:t>6</w:t>
      </w:r>
    </w:p>
    <w:p w14:paraId="4E8D45FC" w14:textId="064BB9FA" w:rsidR="00ED00EC" w:rsidRPr="00B576C9" w:rsidRDefault="00ED00EC" w:rsidP="005C1228">
      <w:pPr>
        <w:jc w:val="center"/>
        <w:rPr>
          <w:rFonts w:ascii="Times New Roman" w:hAnsi="Times New Roman" w:cs="Times New Roman"/>
        </w:rPr>
      </w:pPr>
      <w:r w:rsidRPr="00B576C9">
        <w:rPr>
          <w:rFonts w:ascii="Times New Roman" w:hAnsi="Times New Roman" w:cs="Times New Roman"/>
        </w:rPr>
        <w:t>Elaborato da</w:t>
      </w:r>
      <w:r w:rsidR="00B576C9" w:rsidRPr="00B576C9">
        <w:rPr>
          <w:rFonts w:ascii="Times New Roman" w:hAnsi="Times New Roman" w:cs="Times New Roman"/>
        </w:rPr>
        <w:t>lla Piattaforma per la Certificazione dei Crediti (PCC)</w:t>
      </w:r>
    </w:p>
    <w:p w14:paraId="4CDEEC11" w14:textId="77777777" w:rsidR="00B576C9" w:rsidRPr="00216F9C" w:rsidRDefault="00B576C9" w:rsidP="005C1228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14"/>
        <w:gridCol w:w="6514"/>
      </w:tblGrid>
      <w:tr w:rsidR="00722245" w:rsidRPr="00216F9C" w14:paraId="02D9804E" w14:textId="77777777" w:rsidTr="00AF7245">
        <w:trPr>
          <w:trHeight w:val="653"/>
        </w:trPr>
        <w:tc>
          <w:tcPr>
            <w:tcW w:w="3114" w:type="dxa"/>
            <w:vAlign w:val="center"/>
          </w:tcPr>
          <w:p w14:paraId="71BE53C2" w14:textId="7DBB428F" w:rsidR="00722245" w:rsidRPr="00216F9C" w:rsidRDefault="003164D5" w:rsidP="00904D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14" w:type="dxa"/>
            <w:vAlign w:val="center"/>
          </w:tcPr>
          <w:p w14:paraId="4512F1F8" w14:textId="532448E8" w:rsidR="00722245" w:rsidRPr="00AF7245" w:rsidRDefault="003164D5" w:rsidP="003164D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Tempo medio </w:t>
            </w:r>
            <w:r w:rsidR="004D39D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per i</w:t>
            </w:r>
            <w:r w:rsidRPr="00AF724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pagamenti</w:t>
            </w:r>
          </w:p>
        </w:tc>
      </w:tr>
      <w:tr w:rsidR="00203A39" w:rsidRPr="00216F9C" w14:paraId="305DBE95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748D8FFA" w14:textId="4A481C7E" w:rsidR="00203A39" w:rsidRPr="00AF7245" w:rsidRDefault="003164D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1° Tri</w:t>
            </w:r>
            <w:r w:rsidR="00AF7245"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mestre </w:t>
            </w:r>
          </w:p>
        </w:tc>
        <w:tc>
          <w:tcPr>
            <w:tcW w:w="6514" w:type="dxa"/>
            <w:vAlign w:val="center"/>
          </w:tcPr>
          <w:p w14:paraId="75D96752" w14:textId="4F61FD1E" w:rsidR="00203A39" w:rsidRPr="007D7380" w:rsidRDefault="000137DB" w:rsidP="000137DB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="00492BEC">
              <w:rPr>
                <w:rFonts w:ascii="Times New Roman" w:hAnsi="Times New Roman" w:cs="Times New Roman"/>
                <w:sz w:val="36"/>
                <w:szCs w:val="36"/>
              </w:rPr>
              <w:t>16</w:t>
            </w:r>
            <w:r w:rsidR="00584ED5"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="00492BEC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="00F91578">
              <w:rPr>
                <w:rFonts w:ascii="Times New Roman" w:hAnsi="Times New Roman" w:cs="Times New Roman"/>
                <w:sz w:val="36"/>
                <w:szCs w:val="36"/>
              </w:rPr>
              <w:t xml:space="preserve">4 </w:t>
            </w:r>
            <w:r w:rsidR="007D7380" w:rsidRPr="007D7380">
              <w:rPr>
                <w:rFonts w:ascii="Times New Roman" w:hAnsi="Times New Roman" w:cs="Times New Roman"/>
                <w:sz w:val="36"/>
                <w:szCs w:val="36"/>
              </w:rPr>
              <w:t xml:space="preserve">giorni </w:t>
            </w:r>
          </w:p>
        </w:tc>
      </w:tr>
      <w:tr w:rsidR="00203A39" w:rsidRPr="00216F9C" w14:paraId="0B70ADC2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412D603F" w14:textId="6E9BE776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2° Trimestre</w:t>
            </w:r>
          </w:p>
        </w:tc>
        <w:tc>
          <w:tcPr>
            <w:tcW w:w="6514" w:type="dxa"/>
            <w:vAlign w:val="center"/>
          </w:tcPr>
          <w:p w14:paraId="04D21B5F" w14:textId="5020BD67" w:rsidR="00203A39" w:rsidRPr="000137DB" w:rsidRDefault="00203A39" w:rsidP="000137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203A39" w:rsidRPr="00216F9C" w14:paraId="08407D19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010BBEC7" w14:textId="7D9C464F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3° Trimestre</w:t>
            </w:r>
          </w:p>
        </w:tc>
        <w:tc>
          <w:tcPr>
            <w:tcW w:w="6514" w:type="dxa"/>
            <w:vAlign w:val="center"/>
          </w:tcPr>
          <w:p w14:paraId="3AA287CC" w14:textId="130EF39C" w:rsidR="00203A39" w:rsidRPr="007D7380" w:rsidRDefault="00C01D77" w:rsidP="000137DB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</w:p>
        </w:tc>
      </w:tr>
      <w:tr w:rsidR="003164D5" w:rsidRPr="00216F9C" w14:paraId="20C2314D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592412A6" w14:textId="5C1CC0D3" w:rsidR="003164D5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4° Trimestre</w:t>
            </w:r>
          </w:p>
        </w:tc>
        <w:tc>
          <w:tcPr>
            <w:tcW w:w="6514" w:type="dxa"/>
            <w:vAlign w:val="center"/>
          </w:tcPr>
          <w:p w14:paraId="57EC5693" w14:textId="3FA45D52" w:rsidR="003164D5" w:rsidRPr="007D7380" w:rsidRDefault="003164D5" w:rsidP="008C12B9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203A39" w:rsidRPr="00216F9C" w14:paraId="375C11A0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37521577" w14:textId="1FD1E2BD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Annuale</w:t>
            </w:r>
          </w:p>
        </w:tc>
        <w:tc>
          <w:tcPr>
            <w:tcW w:w="6514" w:type="dxa"/>
            <w:vAlign w:val="center"/>
          </w:tcPr>
          <w:p w14:paraId="630E5191" w14:textId="1F9CEEBA" w:rsidR="00203A39" w:rsidRPr="007D7380" w:rsidRDefault="00203A39" w:rsidP="008C12B9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14:paraId="0058C35E" w14:textId="77777777" w:rsidR="005C1228" w:rsidRPr="00FC7837" w:rsidRDefault="005C1228" w:rsidP="005C1228">
      <w:pPr>
        <w:jc w:val="center"/>
        <w:rPr>
          <w:rFonts w:ascii="Times New Roman" w:hAnsi="Times New Roman" w:cs="Times New Roman"/>
        </w:rPr>
      </w:pPr>
    </w:p>
    <w:sectPr w:rsidR="005C1228" w:rsidRPr="00FC7837" w:rsidSect="00BD6CFD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2551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5C352" w14:textId="77777777" w:rsidR="00282A1D" w:rsidRDefault="00282A1D" w:rsidP="00EB0A8E">
      <w:pPr>
        <w:spacing w:after="0" w:line="240" w:lineRule="auto"/>
      </w:pPr>
      <w:r>
        <w:separator/>
      </w:r>
    </w:p>
  </w:endnote>
  <w:endnote w:type="continuationSeparator" w:id="0">
    <w:p w14:paraId="062E63C7" w14:textId="77777777" w:rsidR="00282A1D" w:rsidRDefault="00282A1D" w:rsidP="00EB0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D3F97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FEDERAZIONE NAZIONALE DEGLI ORDINI</w:t>
    </w:r>
  </w:p>
  <w:p w14:paraId="5AAD6BC8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DELLE PROFESSIONI INFERM</w:t>
    </w:r>
    <w:r w:rsidR="00A3516B" w:rsidRPr="00284361">
      <w:rPr>
        <w:rFonts w:ascii="Garamond" w:hAnsi="Garamond" w:cs="Times New Roman"/>
        <w:color w:val="EF3E33"/>
      </w:rPr>
      <w:t>I</w:t>
    </w:r>
    <w:r w:rsidRPr="00284361">
      <w:rPr>
        <w:rFonts w:ascii="Garamond" w:hAnsi="Garamond" w:cs="Times New Roman"/>
        <w:color w:val="EF3E33"/>
      </w:rPr>
      <w:t>ERISTICHE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E9465" w14:textId="77777777" w:rsidR="00EB0A8E" w:rsidRPr="0045058A" w:rsidRDefault="00EB0A8E" w:rsidP="0045058A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="00B63FDE" w:rsidRPr="0045058A">
      <w:rPr>
        <w:rFonts w:ascii="Garamond" w:hAnsi="Garamond"/>
        <w:color w:val="005056"/>
        <w:sz w:val="20"/>
        <w:szCs w:val="20"/>
      </w:rPr>
      <w:tab/>
    </w:r>
  </w:p>
  <w:p w14:paraId="2CBF8D35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4B98EBAA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9D93F" w14:textId="77777777" w:rsidR="00282A1D" w:rsidRDefault="00282A1D" w:rsidP="00EB0A8E">
      <w:pPr>
        <w:spacing w:after="0" w:line="240" w:lineRule="auto"/>
      </w:pPr>
      <w:r>
        <w:separator/>
      </w:r>
    </w:p>
  </w:footnote>
  <w:footnote w:type="continuationSeparator" w:id="0">
    <w:p w14:paraId="40A922DB" w14:textId="77777777" w:rsidR="00282A1D" w:rsidRDefault="00282A1D" w:rsidP="00EB0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1120" w14:textId="77777777" w:rsidR="00EB0A8E" w:rsidRDefault="00EB0A8E">
    <w:pPr>
      <w:pStyle w:val="Intestazion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7F6EDF8" wp14:editId="47140C00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0" name="Immagine 10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B13" w14:textId="77777777" w:rsidR="00EB0A8E" w:rsidRDefault="0045058A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71D2BB9" wp14:editId="65233C3C">
              <wp:simplePos x="0" y="0"/>
              <wp:positionH relativeFrom="column">
                <wp:posOffset>2900680</wp:posOffset>
              </wp:positionH>
              <wp:positionV relativeFrom="paragraph">
                <wp:posOffset>-979805</wp:posOffset>
              </wp:positionV>
              <wp:extent cx="3239770" cy="427990"/>
              <wp:effectExtent l="0" t="0" r="0" b="0"/>
              <wp:wrapSquare wrapText="bothSides"/>
              <wp:docPr id="4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53169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482568AE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</w:t>
                          </w:r>
                          <w:r w:rsidR="00A3516B"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IE</w:t>
                          </w: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RISTICHE</w:t>
                          </w:r>
                        </w:p>
                        <w:p w14:paraId="5E2DA563" w14:textId="77777777" w:rsidR="00F05BB2" w:rsidRPr="00284361" w:rsidRDefault="00F05BB2" w:rsidP="00F05BB2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1D2BB9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28.4pt;margin-top:-77.15pt;width:255.1pt;height:33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" stroked="f">
              <v:textbox>
                <w:txbxContent>
                  <w:p w14:paraId="5F653169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482568AE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</w:t>
                    </w:r>
                    <w:r w:rsidR="00A3516B"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IE</w:t>
                    </w: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RISTICHE</w:t>
                    </w:r>
                  </w:p>
                  <w:p w14:paraId="5E2DA563" w14:textId="77777777" w:rsidR="00F05BB2" w:rsidRPr="00284361" w:rsidRDefault="00F05BB2" w:rsidP="00F05BB2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13CAB672" wp14:editId="62C5F56D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1" name="Immagine 11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E51E3"/>
    <w:multiLevelType w:val="hybridMultilevel"/>
    <w:tmpl w:val="123C0748"/>
    <w:lvl w:ilvl="0" w:tplc="3ECC6D5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E238AE"/>
    <w:multiLevelType w:val="hybridMultilevel"/>
    <w:tmpl w:val="3C3084E8"/>
    <w:lvl w:ilvl="0" w:tplc="141824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1543628">
    <w:abstractNumId w:val="1"/>
  </w:num>
  <w:num w:numId="2" w16cid:durableId="1974363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057"/>
    <w:rsid w:val="000137DB"/>
    <w:rsid w:val="00013AA6"/>
    <w:rsid w:val="0001600A"/>
    <w:rsid w:val="0007146C"/>
    <w:rsid w:val="00083330"/>
    <w:rsid w:val="00095BF6"/>
    <w:rsid w:val="00104893"/>
    <w:rsid w:val="001056D4"/>
    <w:rsid w:val="001314FC"/>
    <w:rsid w:val="00171D9C"/>
    <w:rsid w:val="001A23BB"/>
    <w:rsid w:val="001C2F81"/>
    <w:rsid w:val="001D2FA6"/>
    <w:rsid w:val="00203A39"/>
    <w:rsid w:val="00216F9C"/>
    <w:rsid w:val="00263FD8"/>
    <w:rsid w:val="00282A1D"/>
    <w:rsid w:val="00284361"/>
    <w:rsid w:val="002A4B2C"/>
    <w:rsid w:val="002A583D"/>
    <w:rsid w:val="002B5439"/>
    <w:rsid w:val="002D2CFF"/>
    <w:rsid w:val="002F281C"/>
    <w:rsid w:val="003164D5"/>
    <w:rsid w:val="003A0A76"/>
    <w:rsid w:val="003B26B2"/>
    <w:rsid w:val="003D2CD2"/>
    <w:rsid w:val="004455B0"/>
    <w:rsid w:val="0045058A"/>
    <w:rsid w:val="00481E9F"/>
    <w:rsid w:val="00492BEC"/>
    <w:rsid w:val="004C649C"/>
    <w:rsid w:val="004D39DC"/>
    <w:rsid w:val="00500CB1"/>
    <w:rsid w:val="00547236"/>
    <w:rsid w:val="00584ED5"/>
    <w:rsid w:val="00592184"/>
    <w:rsid w:val="005C1228"/>
    <w:rsid w:val="00602288"/>
    <w:rsid w:val="00603212"/>
    <w:rsid w:val="00606212"/>
    <w:rsid w:val="006150D9"/>
    <w:rsid w:val="00640179"/>
    <w:rsid w:val="00673CEE"/>
    <w:rsid w:val="00673EB7"/>
    <w:rsid w:val="006A1963"/>
    <w:rsid w:val="006B1422"/>
    <w:rsid w:val="006B213A"/>
    <w:rsid w:val="006C6FB6"/>
    <w:rsid w:val="006C7A92"/>
    <w:rsid w:val="006E385B"/>
    <w:rsid w:val="006F70EA"/>
    <w:rsid w:val="00714503"/>
    <w:rsid w:val="00722245"/>
    <w:rsid w:val="0075052B"/>
    <w:rsid w:val="0078558A"/>
    <w:rsid w:val="007A07F0"/>
    <w:rsid w:val="007A6C1F"/>
    <w:rsid w:val="007B6F03"/>
    <w:rsid w:val="007C13CC"/>
    <w:rsid w:val="007C4746"/>
    <w:rsid w:val="007D7380"/>
    <w:rsid w:val="007D7F88"/>
    <w:rsid w:val="007E4404"/>
    <w:rsid w:val="00821CEA"/>
    <w:rsid w:val="00821D70"/>
    <w:rsid w:val="00841C4D"/>
    <w:rsid w:val="008C12B9"/>
    <w:rsid w:val="008C5A85"/>
    <w:rsid w:val="00904D03"/>
    <w:rsid w:val="009208AD"/>
    <w:rsid w:val="00920F11"/>
    <w:rsid w:val="009420B7"/>
    <w:rsid w:val="00945276"/>
    <w:rsid w:val="00950CA2"/>
    <w:rsid w:val="00971D1F"/>
    <w:rsid w:val="00972D30"/>
    <w:rsid w:val="00981969"/>
    <w:rsid w:val="0099466A"/>
    <w:rsid w:val="009A0B9D"/>
    <w:rsid w:val="009D15FC"/>
    <w:rsid w:val="009F762A"/>
    <w:rsid w:val="00A158AB"/>
    <w:rsid w:val="00A23506"/>
    <w:rsid w:val="00A23A17"/>
    <w:rsid w:val="00A3516B"/>
    <w:rsid w:val="00A5583F"/>
    <w:rsid w:val="00A843AF"/>
    <w:rsid w:val="00A93100"/>
    <w:rsid w:val="00A93B45"/>
    <w:rsid w:val="00AF4EB4"/>
    <w:rsid w:val="00AF7245"/>
    <w:rsid w:val="00B00560"/>
    <w:rsid w:val="00B12BFA"/>
    <w:rsid w:val="00B267CF"/>
    <w:rsid w:val="00B305B1"/>
    <w:rsid w:val="00B51D00"/>
    <w:rsid w:val="00B576C9"/>
    <w:rsid w:val="00B6290F"/>
    <w:rsid w:val="00B63FDE"/>
    <w:rsid w:val="00B93A7E"/>
    <w:rsid w:val="00BD6CFD"/>
    <w:rsid w:val="00BE646F"/>
    <w:rsid w:val="00C01D77"/>
    <w:rsid w:val="00C35003"/>
    <w:rsid w:val="00C626FB"/>
    <w:rsid w:val="00C66E72"/>
    <w:rsid w:val="00C8083C"/>
    <w:rsid w:val="00C9045A"/>
    <w:rsid w:val="00CA176F"/>
    <w:rsid w:val="00CE33E0"/>
    <w:rsid w:val="00D07964"/>
    <w:rsid w:val="00D233B9"/>
    <w:rsid w:val="00D946EA"/>
    <w:rsid w:val="00DB47BD"/>
    <w:rsid w:val="00DC0FF8"/>
    <w:rsid w:val="00DC2C0D"/>
    <w:rsid w:val="00DC7CFC"/>
    <w:rsid w:val="00DE380D"/>
    <w:rsid w:val="00E25B6A"/>
    <w:rsid w:val="00E502F9"/>
    <w:rsid w:val="00E70267"/>
    <w:rsid w:val="00EA7141"/>
    <w:rsid w:val="00EB0A8E"/>
    <w:rsid w:val="00ED00EC"/>
    <w:rsid w:val="00ED6D60"/>
    <w:rsid w:val="00EF6D23"/>
    <w:rsid w:val="00F05BB2"/>
    <w:rsid w:val="00F462BB"/>
    <w:rsid w:val="00F91578"/>
    <w:rsid w:val="00F92BDC"/>
    <w:rsid w:val="00F93B3B"/>
    <w:rsid w:val="00F95D31"/>
    <w:rsid w:val="00FC7837"/>
    <w:rsid w:val="00FF3057"/>
    <w:rsid w:val="050C0DEA"/>
    <w:rsid w:val="06A7DE4B"/>
    <w:rsid w:val="0A670F0B"/>
    <w:rsid w:val="19B5E5B0"/>
    <w:rsid w:val="1CDAE3F7"/>
    <w:rsid w:val="2D19042F"/>
    <w:rsid w:val="415A8BAE"/>
    <w:rsid w:val="52026D97"/>
    <w:rsid w:val="712776C6"/>
    <w:rsid w:val="740A8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D8531"/>
  <w15:chartTrackingRefBased/>
  <w15:docId w15:val="{61C560B1-1E47-4E18-8C38-02E2DCDB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99466A"/>
    <w:pPr>
      <w:keepNext/>
      <w:tabs>
        <w:tab w:val="left" w:pos="1701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9466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ind w:firstLine="284"/>
      <w:jc w:val="both"/>
      <w:outlineLvl w:val="4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EB0A8E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B0A8E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0A8E"/>
  </w:style>
  <w:style w:type="paragraph" w:styleId="Pidipagina">
    <w:name w:val="footer"/>
    <w:basedOn w:val="Normale"/>
    <w:link w:val="Pidipagina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0A8E"/>
  </w:style>
  <w:style w:type="paragraph" w:styleId="NormaleWeb">
    <w:name w:val="Normal (Web)"/>
    <w:basedOn w:val="Normale"/>
    <w:uiPriority w:val="99"/>
    <w:unhideWhenUsed/>
    <w:rsid w:val="006C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99466A"/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9466A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9466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FF3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D7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eniaGranato\Federazione%20Nazionale%20Ordini%20Professioni%20Infermieristiche(Finbuc)\Ufficio%20FNOPI%20-%20Documenti\Ilenia%20Granato\Dati\MODELLI+CARTA%20INTESTATA\carta%20intestata%20sempl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6d55ca-2d14-4ecc-97e6-e47dd2eefaa9" xsi:nil="true"/>
    <lcf76f155ced4ddcb4097134ff3c332f xmlns="cb59c945-cb76-4011-bb72-9e397d05456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8F0B75F0690498D301FD7FE569FDB" ma:contentTypeVersion="16" ma:contentTypeDescription="Create a new document." ma:contentTypeScope="" ma:versionID="256cbbf3c072b02fb4745957e62fab1f">
  <xsd:schema xmlns:xsd="http://www.w3.org/2001/XMLSchema" xmlns:xs="http://www.w3.org/2001/XMLSchema" xmlns:p="http://schemas.microsoft.com/office/2006/metadata/properties" xmlns:ns2="cb59c945-cb76-4011-bb72-9e397d054561" xmlns:ns3="a06d55ca-2d14-4ecc-97e6-e47dd2eefaa9" targetNamespace="http://schemas.microsoft.com/office/2006/metadata/properties" ma:root="true" ma:fieldsID="eee7e96510d579c8bd1454bf5b0c7e73" ns2:_="" ns3:_="">
    <xsd:import namespace="cb59c945-cb76-4011-bb72-9e397d054561"/>
    <xsd:import namespace="a06d55ca-2d14-4ecc-97e6-e47dd2eef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9c945-cb76-4011-bb72-9e397d054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f626fc4-a87c-4e99-a305-f36f1deeee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d55ca-2d14-4ecc-97e6-e47dd2eefaa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3637290-f243-4988-b051-1ff70ea55b92}" ma:internalName="TaxCatchAll" ma:showField="CatchAllData" ma:web="a06d55ca-2d14-4ecc-97e6-e47dd2eef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CD7411-CC1C-4587-839F-3F370FB366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DA1E4E-4484-477B-8ADF-4CC164B6E48B}">
  <ds:schemaRefs>
    <ds:schemaRef ds:uri="http://schemas.microsoft.com/office/2006/metadata/properties"/>
    <ds:schemaRef ds:uri="http://schemas.microsoft.com/office/infopath/2007/PartnerControls"/>
    <ds:schemaRef ds:uri="a06d55ca-2d14-4ecc-97e6-e47dd2eefaa9"/>
    <ds:schemaRef ds:uri="cb59c945-cb76-4011-bb72-9e397d054561"/>
  </ds:schemaRefs>
</ds:datastoreItem>
</file>

<file path=customXml/itemProps3.xml><?xml version="1.0" encoding="utf-8"?>
<ds:datastoreItem xmlns:ds="http://schemas.openxmlformats.org/officeDocument/2006/customXml" ds:itemID="{95CD9FE3-F800-4CAD-9048-191D0B00C74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EEEB942-E435-422E-8C7E-34D6946EE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59c945-cb76-4011-bb72-9e397d054561"/>
    <ds:schemaRef ds:uri="a06d55ca-2d14-4ecc-97e6-e47dd2eefa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semplice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Granato</dc:creator>
  <cp:keywords/>
  <dc:description/>
  <cp:lastModifiedBy>Annalisa Durantini</cp:lastModifiedBy>
  <cp:revision>3</cp:revision>
  <cp:lastPrinted>2019-01-17T08:56:00Z</cp:lastPrinted>
  <dcterms:created xsi:type="dcterms:W3CDTF">2026-05-11T13:38:00Z</dcterms:created>
  <dcterms:modified xsi:type="dcterms:W3CDTF">2026-05-11T13:38:00Z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0x0101005DB8F0B75F0690498D301FD7FE569FDB</vt:lpwstr>
  </property>
  <property fmtid="{D5CDD505-2E9C-101B-9397-08002B2CF9AE}" pid="3" name="Order">
    <vt:r8>1236600</vt:r8>
  </property>
  <property fmtid="{D5CDD505-2E9C-101B-9397-08002B2CF9AE}" pid="4" name="MediaServiceImageTags">
    <vt:lpwstr/>
  </property>
</Properties>
</file>